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90"/>
        <w:gridCol w:w="1736"/>
        <w:gridCol w:w="3285"/>
        <w:gridCol w:w="1731"/>
      </w:tblGrid>
      <w:tr w:rsidR="00624C05" w:rsidRPr="00581C8D" w14:paraId="3723840C" w14:textId="77777777" w:rsidTr="00363087">
        <w:trPr>
          <w:jc w:val="center"/>
        </w:trPr>
        <w:tc>
          <w:tcPr>
            <w:tcW w:w="2290" w:type="dxa"/>
            <w:vAlign w:val="center"/>
          </w:tcPr>
          <w:p w14:paraId="3CDC473C" w14:textId="1DDC1C84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Projekt - názov</w:t>
            </w:r>
          </w:p>
        </w:tc>
        <w:tc>
          <w:tcPr>
            <w:tcW w:w="6752" w:type="dxa"/>
            <w:gridSpan w:val="3"/>
            <w:vAlign w:val="center"/>
          </w:tcPr>
          <w:p w14:paraId="404C6B80" w14:textId="77777777" w:rsidR="00502C30" w:rsidRDefault="00502C30" w:rsidP="00502C3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Trenčianska univerzita Alexandra Dubčeka v Trenčíne </w:t>
            </w:r>
          </w:p>
          <w:p w14:paraId="04B1E179" w14:textId="74BD7153" w:rsidR="00581C8D" w:rsidRPr="00581C8D" w:rsidRDefault="00502C30" w:rsidP="00502C30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WORKOUT &amp; PARKOUR ihrisko</w:t>
            </w:r>
          </w:p>
        </w:tc>
      </w:tr>
      <w:tr w:rsidR="004F3CC4" w:rsidRPr="00581C8D" w14:paraId="7293DBBA" w14:textId="77777777" w:rsidTr="004E59F6">
        <w:trPr>
          <w:jc w:val="center"/>
        </w:trPr>
        <w:tc>
          <w:tcPr>
            <w:tcW w:w="2290" w:type="dxa"/>
            <w:vAlign w:val="center"/>
          </w:tcPr>
          <w:p w14:paraId="688D96D3" w14:textId="1A4E8642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Produkt - názov</w:t>
            </w:r>
          </w:p>
        </w:tc>
        <w:tc>
          <w:tcPr>
            <w:tcW w:w="1736" w:type="dxa"/>
            <w:vAlign w:val="center"/>
          </w:tcPr>
          <w:p w14:paraId="1AE00E05" w14:textId="0F12B482" w:rsidR="00581C8D" w:rsidRPr="00581C8D" w:rsidRDefault="00502C30" w:rsidP="00624C05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CAMPUS bin</w:t>
            </w:r>
          </w:p>
        </w:tc>
        <w:tc>
          <w:tcPr>
            <w:tcW w:w="3285" w:type="dxa"/>
            <w:vAlign w:val="center"/>
          </w:tcPr>
          <w:p w14:paraId="2086A8D7" w14:textId="76030EE6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Označenie produktu</w:t>
            </w:r>
          </w:p>
        </w:tc>
        <w:tc>
          <w:tcPr>
            <w:tcW w:w="1731" w:type="dxa"/>
            <w:vAlign w:val="center"/>
          </w:tcPr>
          <w:p w14:paraId="6907FD78" w14:textId="3F2B4981" w:rsidR="00581C8D" w:rsidRPr="00581C8D" w:rsidRDefault="00581C8D" w:rsidP="00581C8D">
            <w:pPr>
              <w:jc w:val="center"/>
              <w:rPr>
                <w:rFonts w:ascii="Segoe UI Semilight" w:hAnsi="Segoe UI Semilight" w:cs="Segoe UI Semilight"/>
              </w:rPr>
            </w:pPr>
          </w:p>
        </w:tc>
      </w:tr>
      <w:tr w:rsidR="00581C8D" w:rsidRPr="00581C8D" w14:paraId="25EB4664" w14:textId="77777777" w:rsidTr="00581C8D">
        <w:trPr>
          <w:jc w:val="center"/>
        </w:trPr>
        <w:tc>
          <w:tcPr>
            <w:tcW w:w="9042" w:type="dxa"/>
            <w:gridSpan w:val="4"/>
            <w:vAlign w:val="center"/>
          </w:tcPr>
          <w:p w14:paraId="17E0CB7D" w14:textId="026146E4" w:rsidR="00581C8D" w:rsidRPr="00581C8D" w:rsidRDefault="00616478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616478">
              <w:rPr>
                <w:rFonts w:ascii="Segoe UI Semilight" w:hAnsi="Segoe UI Semilight" w:cs="Segoe UI Semilight"/>
              </w:rPr>
              <w:t xml:space="preserve">SO-1.05 Workoutové ihrisko časť </w:t>
            </w:r>
            <w:r>
              <w:rPr>
                <w:rFonts w:ascii="Segoe UI Semilight" w:hAnsi="Segoe UI Semilight" w:cs="Segoe UI Semilight"/>
              </w:rPr>
              <w:t xml:space="preserve">- </w:t>
            </w:r>
            <w:r w:rsidR="004E59F6">
              <w:rPr>
                <w:rFonts w:ascii="Segoe UI Semilight" w:hAnsi="Segoe UI Semilight" w:cs="Segoe UI Semilight"/>
              </w:rPr>
              <w:t>Kôš pre drobný odpad.</w:t>
            </w:r>
          </w:p>
        </w:tc>
      </w:tr>
      <w:tr w:rsidR="004F3CC4" w:rsidRPr="00581C8D" w14:paraId="7BB19AB6" w14:textId="77777777" w:rsidTr="0097132F">
        <w:trPr>
          <w:jc w:val="center"/>
        </w:trPr>
        <w:tc>
          <w:tcPr>
            <w:tcW w:w="9042" w:type="dxa"/>
            <w:gridSpan w:val="4"/>
            <w:vAlign w:val="center"/>
          </w:tcPr>
          <w:p w14:paraId="778C2F73" w14:textId="7BCC1BA0" w:rsidR="004F3CC4" w:rsidRDefault="004F3CC4" w:rsidP="00624C05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2D85093B" wp14:editId="49325532">
                  <wp:extent cx="1367511" cy="1971675"/>
                  <wp:effectExtent l="0" t="0" r="4445" b="0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290" cy="1987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egoe UI Semilight" w:hAnsi="Segoe UI Semilight" w:cs="Segoe UI Semilight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BCDEF03" wp14:editId="34F4B043">
                  <wp:extent cx="1374529" cy="2057400"/>
                  <wp:effectExtent l="0" t="0" r="0" b="0"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347" cy="2073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egoe UI Semilight" w:hAnsi="Segoe UI Semilight" w:cs="Segoe UI Semilight"/>
              </w:rPr>
              <w:t xml:space="preserve"> </w:t>
            </w:r>
          </w:p>
          <w:p w14:paraId="604CCAC0" w14:textId="7D0B0AE0" w:rsidR="00C54C4A" w:rsidRDefault="00C54C4A" w:rsidP="00624C05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2BAD3F7E" w14:textId="215D39BE" w:rsidR="00C54C4A" w:rsidRPr="00581C8D" w:rsidRDefault="00C54C4A" w:rsidP="00624C05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noProof/>
              </w:rPr>
              <w:drawing>
                <wp:inline distT="0" distB="0" distL="0" distR="0" wp14:anchorId="397A5A9A" wp14:editId="6F04E969">
                  <wp:extent cx="4541520" cy="2855971"/>
                  <wp:effectExtent l="0" t="0" r="0" b="1905"/>
                  <wp:docPr id="1" name="Obrázo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5300" cy="2858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E33B0" w14:textId="1E83D3E3" w:rsidR="004F3CC4" w:rsidRPr="00581C8D" w:rsidRDefault="00EB5B7A" w:rsidP="004F3CC4">
            <w:pPr>
              <w:jc w:val="center"/>
              <w:rPr>
                <w:rFonts w:ascii="Segoe UI Semilight" w:hAnsi="Segoe UI Semilight" w:cs="Segoe UI Semilight"/>
              </w:rPr>
            </w:pPr>
            <w:r w:rsidRPr="00EB5B7A">
              <w:rPr>
                <w:rFonts w:ascii="Segoe UI Semilight" w:hAnsi="Segoe UI Semilight" w:cs="Segoe UI Semilight"/>
              </w:rPr>
              <w:t>(všetky rozmery +/- 10 %)</w:t>
            </w:r>
          </w:p>
        </w:tc>
      </w:tr>
      <w:tr w:rsidR="00581C8D" w:rsidRPr="00581C8D" w14:paraId="546B6D2B" w14:textId="77777777" w:rsidTr="007B428B">
        <w:trPr>
          <w:jc w:val="center"/>
        </w:trPr>
        <w:tc>
          <w:tcPr>
            <w:tcW w:w="9042" w:type="dxa"/>
            <w:gridSpan w:val="4"/>
            <w:vAlign w:val="center"/>
          </w:tcPr>
          <w:p w14:paraId="69DFE887" w14:textId="61138A6A" w:rsidR="00581C8D" w:rsidRPr="0015204F" w:rsidRDefault="00581C8D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15204F">
              <w:rPr>
                <w:rFonts w:ascii="Segoe UI Semilight" w:hAnsi="Segoe UI Semilight" w:cs="Segoe UI Semilight"/>
                <w:b/>
                <w:bCs/>
              </w:rPr>
              <w:t xml:space="preserve">Popis </w:t>
            </w:r>
            <w:r w:rsidR="00363087">
              <w:rPr>
                <w:rFonts w:ascii="Segoe UI Semilight" w:hAnsi="Segoe UI Semilight" w:cs="Segoe UI Semilight"/>
                <w:b/>
                <w:bCs/>
              </w:rPr>
              <w:t>prvku</w:t>
            </w:r>
          </w:p>
          <w:p w14:paraId="09F594F4" w14:textId="4F8AF138" w:rsidR="00200EAB" w:rsidRDefault="007C1BE3" w:rsidP="00EC2CDE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 w:rsidRPr="007C1BE3">
              <w:rPr>
                <w:rFonts w:ascii="Segoe UI Semilight" w:hAnsi="Segoe UI Semilight" w:cs="Segoe UI Semilight"/>
                <w:sz w:val="20"/>
                <w:szCs w:val="20"/>
              </w:rPr>
              <w:t xml:space="preserve">Praktické, robustné a odolné nádoby na drobný odpad. Objem </w:t>
            </w:r>
            <w:r w:rsidR="00AB4A96">
              <w:rPr>
                <w:rFonts w:ascii="Segoe UI Semilight" w:hAnsi="Segoe UI Semilight" w:cs="Segoe UI Semilight"/>
                <w:sz w:val="20"/>
                <w:szCs w:val="20"/>
              </w:rPr>
              <w:t xml:space="preserve">min. </w:t>
            </w:r>
            <w:r w:rsidRPr="007C1BE3">
              <w:rPr>
                <w:rFonts w:ascii="Segoe UI Semilight" w:hAnsi="Segoe UI Semilight" w:cs="Segoe UI Semilight"/>
                <w:sz w:val="20"/>
                <w:szCs w:val="20"/>
              </w:rPr>
              <w:t xml:space="preserve">65litrov. </w:t>
            </w:r>
            <w:r w:rsidR="005E4B8F">
              <w:rPr>
                <w:rFonts w:ascii="Segoe UI Semilight" w:hAnsi="Segoe UI Semilight" w:cs="Segoe UI Semilight"/>
                <w:sz w:val="20"/>
                <w:szCs w:val="20"/>
              </w:rPr>
              <w:t>Praktick</w:t>
            </w:r>
            <w:r w:rsidR="004E59F6">
              <w:rPr>
                <w:rFonts w:ascii="Segoe UI Semilight" w:hAnsi="Segoe UI Semilight" w:cs="Segoe UI Semilight"/>
                <w:sz w:val="20"/>
                <w:szCs w:val="20"/>
              </w:rPr>
              <w:t>ý</w:t>
            </w:r>
            <w:r w:rsidR="005E4B8F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62491A">
              <w:rPr>
                <w:rFonts w:ascii="Segoe UI Semilight" w:hAnsi="Segoe UI Semilight" w:cs="Segoe UI Semilight"/>
                <w:sz w:val="20"/>
                <w:szCs w:val="20"/>
              </w:rPr>
              <w:t>kôš pre drobný odpad.</w:t>
            </w:r>
            <w:r w:rsidR="00D53319"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Oválny tvar.</w:t>
            </w:r>
            <w:r w:rsidR="004C3D31">
              <w:rPr>
                <w:rFonts w:ascii="Segoe UI Semilight" w:hAnsi="Segoe UI Semilight" w:cs="Segoe UI Semilight"/>
                <w:sz w:val="20"/>
                <w:szCs w:val="20"/>
              </w:rPr>
              <w:t xml:space="preserve"> Samostatne vyberateľnú púzdro na odpad. </w:t>
            </w:r>
            <w:r w:rsidR="00AB4A96">
              <w:rPr>
                <w:rFonts w:ascii="Segoe UI Semilight" w:hAnsi="Segoe UI Semilight" w:cs="Segoe UI Semilight"/>
                <w:sz w:val="20"/>
                <w:szCs w:val="20"/>
              </w:rPr>
              <w:t xml:space="preserve">S čiastočným horným prekrytím. </w:t>
            </w:r>
          </w:p>
          <w:p w14:paraId="12E4C3FC" w14:textId="77777777" w:rsidR="004E59F6" w:rsidRDefault="004E59F6" w:rsidP="00EC2CDE">
            <w:pPr>
              <w:jc w:val="both"/>
              <w:rPr>
                <w:rFonts w:ascii="Segoe UI Semilight" w:hAnsi="Segoe UI Semilight" w:cs="Segoe UI Semilight"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>Odolná konštrukcia pre prostredie so zvýšenou športovou aktivitou.</w:t>
            </w:r>
          </w:p>
          <w:p w14:paraId="7AC4367E" w14:textId="4079920D" w:rsidR="00EC2CDE" w:rsidRPr="00581C8D" w:rsidRDefault="00EC2CDE" w:rsidP="00EC2CDE">
            <w:pPr>
              <w:jc w:val="both"/>
              <w:rPr>
                <w:rFonts w:ascii="Segoe UI Semilight" w:hAnsi="Segoe UI Semilight" w:cs="Segoe UI Semilight"/>
              </w:rPr>
            </w:pPr>
          </w:p>
        </w:tc>
      </w:tr>
      <w:tr w:rsidR="004E59F6" w:rsidRPr="00581C8D" w14:paraId="70856DEE" w14:textId="77777777" w:rsidTr="009042C8">
        <w:trPr>
          <w:jc w:val="center"/>
        </w:trPr>
        <w:tc>
          <w:tcPr>
            <w:tcW w:w="9042" w:type="dxa"/>
            <w:gridSpan w:val="4"/>
            <w:vAlign w:val="center"/>
          </w:tcPr>
          <w:p w14:paraId="3922362F" w14:textId="36DBE941" w:rsidR="004E59F6" w:rsidRPr="00581C8D" w:rsidRDefault="004E59F6" w:rsidP="004E59F6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Rozmer : výška </w:t>
            </w:r>
            <w:r w:rsidR="00D53319">
              <w:rPr>
                <w:rFonts w:ascii="Segoe UI Semilight" w:hAnsi="Segoe UI Semilight" w:cs="Segoe UI Semilight"/>
              </w:rPr>
              <w:t>780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mm x </w:t>
            </w:r>
            <w:r w:rsidR="00D53319">
              <w:rPr>
                <w:rFonts w:ascii="Segoe UI Semilight" w:hAnsi="Segoe UI Semilight" w:cs="Segoe UI Semilight"/>
                <w:sz w:val="20"/>
                <w:szCs w:val="20"/>
              </w:rPr>
              <w:t>priemer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</w:t>
            </w:r>
            <w:r w:rsidR="00D53319">
              <w:rPr>
                <w:rFonts w:ascii="Segoe UI Semilight" w:hAnsi="Segoe UI Semilight" w:cs="Segoe UI Semilight"/>
                <w:sz w:val="20"/>
                <w:szCs w:val="20"/>
              </w:rPr>
              <w:t>480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 xml:space="preserve"> mm</w:t>
            </w:r>
            <w:r w:rsidR="007C1BE3">
              <w:rPr>
                <w:rFonts w:ascii="Segoe UI Semilight" w:hAnsi="Segoe UI Semilight" w:cs="Segoe UI Semilight"/>
                <w:sz w:val="20"/>
                <w:szCs w:val="20"/>
              </w:rPr>
              <w:t xml:space="preserve"> (</w:t>
            </w:r>
            <w:r w:rsidR="00EB5B7A" w:rsidRPr="00EB5B7A">
              <w:rPr>
                <w:rFonts w:ascii="Segoe UI Semilight" w:hAnsi="Segoe UI Semilight" w:cs="Segoe UI Semilight"/>
                <w:sz w:val="20"/>
                <w:szCs w:val="20"/>
              </w:rPr>
              <w:t>všetky rozmery +/- 10 %)</w:t>
            </w:r>
          </w:p>
        </w:tc>
      </w:tr>
      <w:tr w:rsidR="0015204F" w:rsidRPr="00581C8D" w14:paraId="102A8CB2" w14:textId="77777777" w:rsidTr="000F4271">
        <w:trPr>
          <w:jc w:val="center"/>
        </w:trPr>
        <w:tc>
          <w:tcPr>
            <w:tcW w:w="9042" w:type="dxa"/>
            <w:gridSpan w:val="4"/>
            <w:vAlign w:val="center"/>
          </w:tcPr>
          <w:p w14:paraId="6CD6F178" w14:textId="77777777" w:rsidR="0015204F" w:rsidRPr="00983277" w:rsidRDefault="0015204F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Materiál</w:t>
            </w:r>
          </w:p>
          <w:p w14:paraId="2144FEA1" w14:textId="3EF4F566" w:rsidR="00502C30" w:rsidRDefault="00624C05" w:rsidP="00EC2CDE">
            <w:pPr>
              <w:pStyle w:val="Normlnywebov"/>
              <w:spacing w:before="0" w:beforeAutospacing="0" w:after="0" w:afterAutospacing="0"/>
              <w:jc w:val="both"/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</w:pPr>
            <w:bookmarkStart w:id="0" w:name="_Hlk103778130"/>
            <w:r w:rsidRPr="00624C05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>Odpadkový kôš</w:t>
            </w:r>
            <w:r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624C05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je vyrobený z </w:t>
            </w:r>
            <w:r w:rsidR="00502C30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: žiarovo zinkovaného </w:t>
            </w:r>
            <w:r w:rsidRPr="00624C05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>oceľového</w:t>
            </w:r>
            <w:r w:rsidR="00D53319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 plechu </w:t>
            </w:r>
            <w:r w:rsidR="00502C30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C86F1F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alebo alternatívnym odolným kovovým materiálom  </w:t>
            </w:r>
            <w:r w:rsidR="00D53319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vo valcovitom tvare </w:t>
            </w:r>
            <w:r w:rsidRPr="00624C05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>s</w:t>
            </w:r>
            <w:r w:rsidR="00502C30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 úpravou </w:t>
            </w:r>
            <w:r w:rsidRPr="00624C05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práškovou </w:t>
            </w:r>
            <w:r w:rsidR="00502C30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vypaľovanou antracitovou </w:t>
            </w:r>
            <w:r w:rsidRPr="00624C05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>farbou</w:t>
            </w:r>
            <w:r w:rsidR="00A8385A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 alebo farbou odtieni šedej. </w:t>
            </w:r>
            <w:r w:rsidR="00C3740F">
              <w:rPr>
                <w:rFonts w:ascii="Segoe UI Semilight" w:hAnsi="Segoe UI Semilight" w:cs="Segoe UI Semilight"/>
                <w:color w:val="000000" w:themeColor="text1"/>
                <w:sz w:val="22"/>
                <w:szCs w:val="22"/>
                <w:shd w:val="clear" w:color="auto" w:fill="FFFFFF"/>
              </w:rPr>
              <w:t xml:space="preserve">Záruka min. 5 rokov. </w:t>
            </w:r>
          </w:p>
          <w:bookmarkEnd w:id="0"/>
          <w:p w14:paraId="2C4FE5AB" w14:textId="1652625A" w:rsidR="005E4B8F" w:rsidRPr="00624C05" w:rsidRDefault="005E4B8F" w:rsidP="00482249">
            <w:pPr>
              <w:pStyle w:val="Normlnywebov"/>
              <w:spacing w:before="0" w:beforeAutospacing="0" w:after="0" w:afterAutospacing="0"/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</w:p>
        </w:tc>
      </w:tr>
      <w:tr w:rsidR="00983277" w:rsidRPr="00581C8D" w14:paraId="26DD8D9D" w14:textId="77777777" w:rsidTr="00857114">
        <w:trPr>
          <w:jc w:val="center"/>
        </w:trPr>
        <w:tc>
          <w:tcPr>
            <w:tcW w:w="9042" w:type="dxa"/>
            <w:gridSpan w:val="4"/>
            <w:vAlign w:val="center"/>
          </w:tcPr>
          <w:p w14:paraId="45173874" w14:textId="5FF9B7BE" w:rsidR="00983277" w:rsidRPr="00983277" w:rsidRDefault="00983277" w:rsidP="00581C8D">
            <w:pPr>
              <w:jc w:val="center"/>
              <w:rPr>
                <w:rFonts w:ascii="Segoe UI Semilight" w:hAnsi="Segoe UI Semilight" w:cs="Segoe UI Semilight"/>
                <w:b/>
                <w:bCs/>
              </w:rPr>
            </w:pPr>
            <w:r w:rsidRPr="00983277">
              <w:rPr>
                <w:rFonts w:ascii="Segoe UI Semilight" w:hAnsi="Segoe UI Semilight" w:cs="Segoe UI Semilight"/>
                <w:b/>
                <w:bCs/>
              </w:rPr>
              <w:t>Montáž</w:t>
            </w:r>
          </w:p>
        </w:tc>
      </w:tr>
      <w:tr w:rsidR="00624C05" w:rsidRPr="00581C8D" w14:paraId="0B3AB9D4" w14:textId="77777777" w:rsidTr="00363087">
        <w:trPr>
          <w:jc w:val="center"/>
        </w:trPr>
        <w:tc>
          <w:tcPr>
            <w:tcW w:w="2290" w:type="dxa"/>
            <w:vAlign w:val="center"/>
          </w:tcPr>
          <w:p w14:paraId="56D01154" w14:textId="1282AD5E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príprava</w:t>
            </w:r>
          </w:p>
        </w:tc>
        <w:tc>
          <w:tcPr>
            <w:tcW w:w="6752" w:type="dxa"/>
            <w:gridSpan w:val="3"/>
            <w:vAlign w:val="center"/>
          </w:tcPr>
          <w:p w14:paraId="14AB5078" w14:textId="4925821A" w:rsidR="00491D34" w:rsidRPr="00581C8D" w:rsidRDefault="0062491A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 xml:space="preserve">Vytvorenie betónovej pätky min </w:t>
            </w:r>
            <w:r w:rsidR="00502C30">
              <w:rPr>
                <w:rFonts w:ascii="Segoe UI Semilight" w:hAnsi="Segoe UI Semilight" w:cs="Segoe UI Semilight"/>
              </w:rPr>
              <w:t>50</w:t>
            </w:r>
            <w:r>
              <w:rPr>
                <w:rFonts w:ascii="Segoe UI Semilight" w:hAnsi="Segoe UI Semilight" w:cs="Segoe UI Semilight"/>
              </w:rPr>
              <w:t xml:space="preserve"> x </w:t>
            </w:r>
            <w:r w:rsidR="00502C30">
              <w:rPr>
                <w:rFonts w:ascii="Segoe UI Semilight" w:hAnsi="Segoe UI Semilight" w:cs="Segoe UI Semilight"/>
              </w:rPr>
              <w:t>50</w:t>
            </w:r>
            <w:r>
              <w:rPr>
                <w:rFonts w:ascii="Segoe UI Semilight" w:hAnsi="Segoe UI Semilight" w:cs="Segoe UI Semilight"/>
              </w:rPr>
              <w:t>cm</w:t>
            </w:r>
          </w:p>
        </w:tc>
      </w:tr>
      <w:tr w:rsidR="00624C05" w:rsidRPr="00581C8D" w14:paraId="0B55C539" w14:textId="77777777" w:rsidTr="00363087">
        <w:trPr>
          <w:jc w:val="center"/>
        </w:trPr>
        <w:tc>
          <w:tcPr>
            <w:tcW w:w="2290" w:type="dxa"/>
            <w:vAlign w:val="center"/>
          </w:tcPr>
          <w:p w14:paraId="66F7B043" w14:textId="6D89332F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osadenie</w:t>
            </w:r>
          </w:p>
        </w:tc>
        <w:tc>
          <w:tcPr>
            <w:tcW w:w="6752" w:type="dxa"/>
            <w:gridSpan w:val="3"/>
            <w:vAlign w:val="center"/>
          </w:tcPr>
          <w:p w14:paraId="42F46980" w14:textId="56ED4342" w:rsidR="00200EAB" w:rsidRDefault="0062491A" w:rsidP="00502C30">
            <w:pPr>
              <w:jc w:val="center"/>
              <w:rPr>
                <w:rFonts w:ascii="Segoe UI Semilight" w:hAnsi="Segoe UI Semilight" w:cs="Segoe UI Semilight"/>
                <w:sz w:val="20"/>
                <w:szCs w:val="20"/>
              </w:rPr>
            </w:pPr>
            <w:r>
              <w:rPr>
                <w:rFonts w:ascii="Segoe UI Semilight" w:hAnsi="Segoe UI Semilight" w:cs="Segoe UI Semilight"/>
                <w:sz w:val="20"/>
                <w:szCs w:val="20"/>
              </w:rPr>
              <w:t>Inštalácia telesa odpadkového koša na vytvorený betónový základ</w:t>
            </w:r>
            <w:r w:rsidR="00502C30">
              <w:rPr>
                <w:rFonts w:ascii="Segoe UI Semilight" w:hAnsi="Segoe UI Semilight" w:cs="Segoe UI Semilight"/>
                <w:sz w:val="20"/>
                <w:szCs w:val="20"/>
              </w:rPr>
              <w:t xml:space="preserve"> 50cm x 50cm x 25cm. </w:t>
            </w:r>
            <w:r>
              <w:rPr>
                <w:rFonts w:ascii="Segoe UI Semilight" w:hAnsi="Segoe UI Semilight" w:cs="Segoe UI Semilight"/>
                <w:sz w:val="20"/>
                <w:szCs w:val="20"/>
              </w:rPr>
              <w:t>Použitie chemickej kotvy.</w:t>
            </w:r>
          </w:p>
          <w:p w14:paraId="25012BE7" w14:textId="53524B93" w:rsidR="00200EAB" w:rsidRDefault="00200EAB" w:rsidP="00200EAB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t>Montáž podľa pokynov / materiálov výrobcu.</w:t>
            </w:r>
          </w:p>
          <w:p w14:paraId="172A294F" w14:textId="77777777" w:rsidR="00502C30" w:rsidRDefault="00502C30" w:rsidP="00200EAB">
            <w:pPr>
              <w:jc w:val="center"/>
              <w:rPr>
                <w:rFonts w:ascii="Segoe UI Semilight" w:hAnsi="Segoe UI Semilight" w:cs="Segoe UI Semilight"/>
              </w:rPr>
            </w:pPr>
          </w:p>
          <w:p w14:paraId="021B976F" w14:textId="402513D5" w:rsidR="00502C30" w:rsidRDefault="00502C30" w:rsidP="00200EAB">
            <w:pPr>
              <w:jc w:val="center"/>
              <w:rPr>
                <w:rFonts w:ascii="Segoe UI Semilight" w:hAnsi="Segoe UI Semilight" w:cs="Segoe UI Semilight"/>
              </w:rPr>
            </w:pPr>
            <w:r w:rsidRPr="00502C30">
              <w:rPr>
                <w:rFonts w:ascii="Segoe UI Semilight" w:hAnsi="Segoe UI Semilight" w:cs="Segoe UI Semilight"/>
                <w:noProof/>
              </w:rPr>
              <w:lastRenderedPageBreak/>
              <w:drawing>
                <wp:inline distT="0" distB="0" distL="0" distR="0" wp14:anchorId="3FC37F25" wp14:editId="0B7F2A41">
                  <wp:extent cx="2423160" cy="1492173"/>
                  <wp:effectExtent l="0" t="0" r="0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7308" cy="1500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6FA690" w14:textId="778D3A3D" w:rsidR="00502C30" w:rsidRPr="00581C8D" w:rsidRDefault="00502C30" w:rsidP="00145D35">
            <w:pPr>
              <w:rPr>
                <w:rFonts w:ascii="Segoe UI Semilight" w:hAnsi="Segoe UI Semilight" w:cs="Segoe UI Semilight"/>
              </w:rPr>
            </w:pPr>
          </w:p>
        </w:tc>
      </w:tr>
      <w:tr w:rsidR="00624C05" w:rsidRPr="00581C8D" w14:paraId="3F11366E" w14:textId="77777777" w:rsidTr="00363087">
        <w:trPr>
          <w:jc w:val="center"/>
        </w:trPr>
        <w:tc>
          <w:tcPr>
            <w:tcW w:w="2290" w:type="dxa"/>
            <w:vAlign w:val="center"/>
          </w:tcPr>
          <w:p w14:paraId="27EA5375" w14:textId="1A803345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>
              <w:rPr>
                <w:rFonts w:ascii="Segoe UI Semilight" w:hAnsi="Segoe UI Semilight" w:cs="Segoe UI Semilight"/>
              </w:rPr>
              <w:lastRenderedPageBreak/>
              <w:t>Finálna úprava</w:t>
            </w:r>
          </w:p>
        </w:tc>
        <w:tc>
          <w:tcPr>
            <w:tcW w:w="6752" w:type="dxa"/>
            <w:gridSpan w:val="3"/>
            <w:vAlign w:val="center"/>
          </w:tcPr>
          <w:p w14:paraId="29AF2452" w14:textId="40066136" w:rsidR="00491D34" w:rsidRPr="00581C8D" w:rsidRDefault="00491D34" w:rsidP="00581C8D">
            <w:pPr>
              <w:jc w:val="center"/>
              <w:rPr>
                <w:rFonts w:ascii="Segoe UI Semilight" w:hAnsi="Segoe UI Semilight" w:cs="Segoe UI Semilight"/>
              </w:rPr>
            </w:pPr>
            <w:r w:rsidRPr="00491D34">
              <w:rPr>
                <w:rFonts w:ascii="Segoe UI Semilight" w:hAnsi="Segoe UI Semilight" w:cs="Segoe UI Semilight"/>
                <w:sz w:val="20"/>
                <w:szCs w:val="20"/>
              </w:rPr>
              <w:t xml:space="preserve">Zhutnenie povrchu a aplikácia </w:t>
            </w:r>
            <w:r w:rsidR="00502C30">
              <w:rPr>
                <w:rFonts w:ascii="Segoe UI Semilight" w:hAnsi="Segoe UI Semilight" w:cs="Segoe UI Semilight"/>
                <w:sz w:val="20"/>
                <w:szCs w:val="20"/>
              </w:rPr>
              <w:t>prí</w:t>
            </w:r>
            <w:r w:rsidR="00C54C4A">
              <w:rPr>
                <w:rFonts w:ascii="Segoe UI Semilight" w:hAnsi="Segoe UI Semilight" w:cs="Segoe UI Semilight"/>
                <w:sz w:val="20"/>
                <w:szCs w:val="20"/>
              </w:rPr>
              <w:t>slušného</w:t>
            </w:r>
            <w:r w:rsidR="00E166F9">
              <w:rPr>
                <w:rFonts w:ascii="Segoe UI Semilight" w:hAnsi="Segoe UI Semilight" w:cs="Segoe UI Semilight"/>
                <w:sz w:val="20"/>
                <w:szCs w:val="20"/>
              </w:rPr>
              <w:t xml:space="preserve"> povrchu</w:t>
            </w:r>
          </w:p>
        </w:tc>
      </w:tr>
    </w:tbl>
    <w:p w14:paraId="4836419D" w14:textId="2CBF4DD7" w:rsidR="007C23FF" w:rsidRDefault="007C23FF" w:rsidP="00491D34">
      <w:pPr>
        <w:spacing w:after="0" w:line="240" w:lineRule="auto"/>
      </w:pPr>
    </w:p>
    <w:p w14:paraId="40CDEB46" w14:textId="19DDF16A" w:rsidR="000547E7" w:rsidRPr="00EB00CC" w:rsidRDefault="000547E7" w:rsidP="004E59F6">
      <w:pPr>
        <w:spacing w:after="0" w:line="240" w:lineRule="auto"/>
      </w:pPr>
    </w:p>
    <w:sectPr w:rsidR="000547E7" w:rsidRPr="00EB00CC" w:rsidSect="00DD2277">
      <w:footerReference w:type="default" r:id="rId10"/>
      <w:pgSz w:w="11906" w:h="16838"/>
      <w:pgMar w:top="709" w:right="1417" w:bottom="851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19120" w14:textId="77777777" w:rsidR="00411E35" w:rsidRDefault="00411E35" w:rsidP="00DD2277">
      <w:pPr>
        <w:spacing w:after="0" w:line="240" w:lineRule="auto"/>
      </w:pPr>
      <w:r>
        <w:separator/>
      </w:r>
    </w:p>
  </w:endnote>
  <w:endnote w:type="continuationSeparator" w:id="0">
    <w:p w14:paraId="74B1F5AB" w14:textId="77777777" w:rsidR="00411E35" w:rsidRDefault="00411E35" w:rsidP="00DD2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0777" w14:textId="5F9C3C46" w:rsidR="00DD2277" w:rsidRDefault="00DD2277" w:rsidP="00DD2277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750DE" w14:textId="77777777" w:rsidR="00411E35" w:rsidRDefault="00411E35" w:rsidP="00DD2277">
      <w:pPr>
        <w:spacing w:after="0" w:line="240" w:lineRule="auto"/>
      </w:pPr>
      <w:r>
        <w:separator/>
      </w:r>
    </w:p>
  </w:footnote>
  <w:footnote w:type="continuationSeparator" w:id="0">
    <w:p w14:paraId="5853BE5E" w14:textId="77777777" w:rsidR="00411E35" w:rsidRDefault="00411E35" w:rsidP="00DD2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BFC"/>
    <w:rsid w:val="00007916"/>
    <w:rsid w:val="000547E7"/>
    <w:rsid w:val="00057621"/>
    <w:rsid w:val="000D352B"/>
    <w:rsid w:val="00130055"/>
    <w:rsid w:val="00145D35"/>
    <w:rsid w:val="0015204F"/>
    <w:rsid w:val="00177B2E"/>
    <w:rsid w:val="001D48B5"/>
    <w:rsid w:val="00200EAB"/>
    <w:rsid w:val="00286567"/>
    <w:rsid w:val="00296620"/>
    <w:rsid w:val="00363087"/>
    <w:rsid w:val="00411E35"/>
    <w:rsid w:val="00482249"/>
    <w:rsid w:val="00491D34"/>
    <w:rsid w:val="004C3D31"/>
    <w:rsid w:val="004E59F6"/>
    <w:rsid w:val="004F3CC4"/>
    <w:rsid w:val="00502C30"/>
    <w:rsid w:val="00581C8D"/>
    <w:rsid w:val="00590AC6"/>
    <w:rsid w:val="005E4B8F"/>
    <w:rsid w:val="005F4B19"/>
    <w:rsid w:val="00616478"/>
    <w:rsid w:val="0062491A"/>
    <w:rsid w:val="00624C05"/>
    <w:rsid w:val="0070508F"/>
    <w:rsid w:val="007C1BE3"/>
    <w:rsid w:val="007C23FF"/>
    <w:rsid w:val="007F1BFC"/>
    <w:rsid w:val="00826249"/>
    <w:rsid w:val="00953B57"/>
    <w:rsid w:val="00983277"/>
    <w:rsid w:val="0099795D"/>
    <w:rsid w:val="00A8385A"/>
    <w:rsid w:val="00AB4A96"/>
    <w:rsid w:val="00BE6EDF"/>
    <w:rsid w:val="00C3740F"/>
    <w:rsid w:val="00C54C4A"/>
    <w:rsid w:val="00C86F1F"/>
    <w:rsid w:val="00CC71BA"/>
    <w:rsid w:val="00CE25AC"/>
    <w:rsid w:val="00D53319"/>
    <w:rsid w:val="00DD2277"/>
    <w:rsid w:val="00DD2586"/>
    <w:rsid w:val="00E166F9"/>
    <w:rsid w:val="00E413B3"/>
    <w:rsid w:val="00E77026"/>
    <w:rsid w:val="00EB00CC"/>
    <w:rsid w:val="00EB5B7A"/>
    <w:rsid w:val="00EC2CDE"/>
    <w:rsid w:val="00F62E51"/>
    <w:rsid w:val="00FE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B5617"/>
  <w15:chartTrackingRefBased/>
  <w15:docId w15:val="{780C0DBF-1B09-414D-AFEC-F0AE69F1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48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2277"/>
  </w:style>
  <w:style w:type="paragraph" w:styleId="Pta">
    <w:name w:val="footer"/>
    <w:basedOn w:val="Normlny"/>
    <w:link w:val="PtaChar"/>
    <w:uiPriority w:val="99"/>
    <w:unhideWhenUsed/>
    <w:rsid w:val="00DD2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2277"/>
  </w:style>
  <w:style w:type="character" w:styleId="Hypertextovprepojenie">
    <w:name w:val="Hyperlink"/>
    <w:basedOn w:val="Predvolenpsmoodseku"/>
    <w:uiPriority w:val="99"/>
    <w:unhideWhenUsed/>
    <w:rsid w:val="00DD227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D2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tomáš hanulík</cp:lastModifiedBy>
  <cp:revision>35</cp:revision>
  <cp:lastPrinted>2022-05-18T14:30:00Z</cp:lastPrinted>
  <dcterms:created xsi:type="dcterms:W3CDTF">2021-03-22T11:30:00Z</dcterms:created>
  <dcterms:modified xsi:type="dcterms:W3CDTF">2022-08-22T21:59:00Z</dcterms:modified>
</cp:coreProperties>
</file>